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3715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20/8/2021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6328125" w:line="240" w:lineRule="auto"/>
        <w:ind w:left="0" w:right="0" w:firstLine="0"/>
        <w:jc w:val="center"/>
        <w:rPr>
          <w:rFonts w:ascii="Arial" w:cs="Arial" w:eastAsia="Arial" w:hAnsi="Arial"/>
          <w:b w:val="1"/>
          <w:i w:val="0"/>
          <w:smallCaps w:val="0"/>
          <w:strike w:val="0"/>
          <w:color w:val="000000"/>
          <w:sz w:val="30.09600067138672"/>
          <w:szCs w:val="30.09600067138672"/>
          <w:u w:val="single"/>
          <w:shd w:fill="auto" w:val="clear"/>
          <w:vertAlign w:val="baseline"/>
        </w:rPr>
      </w:pPr>
      <w:r w:rsidDel="00000000" w:rsidR="00000000" w:rsidRPr="00000000">
        <w:rPr>
          <w:rFonts w:ascii="Arial" w:cs="Arial" w:eastAsia="Arial" w:hAnsi="Arial"/>
          <w:b w:val="1"/>
          <w:i w:val="0"/>
          <w:smallCaps w:val="0"/>
          <w:strike w:val="0"/>
          <w:color w:val="000000"/>
          <w:sz w:val="30.09600067138672"/>
          <w:szCs w:val="30.09600067138672"/>
          <w:u w:val="single"/>
          <w:shd w:fill="auto" w:val="clear"/>
          <w:vertAlign w:val="baseline"/>
          <w:rtl w:val="0"/>
        </w:rPr>
        <w:t xml:space="preserve">JOB ORDER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3662109375" w:line="240" w:lineRule="auto"/>
        <w:ind w:left="10.8001708984375" w:right="0" w:firstLine="0"/>
        <w:jc w:val="left"/>
        <w:rPr>
          <w:rFonts w:ascii="Calibri" w:cs="Calibri" w:eastAsia="Calibri" w:hAnsi="Calibri"/>
          <w:b w:val="1"/>
          <w:i w:val="0"/>
          <w:smallCaps w:val="0"/>
          <w:strike w:val="0"/>
          <w:color w:val="3f3f3f"/>
          <w:sz w:val="24"/>
          <w:szCs w:val="24"/>
          <w:u w:val="none"/>
          <w:vertAlign w:val="baseline"/>
        </w:rPr>
      </w:pPr>
      <w:r w:rsidDel="00000000" w:rsidR="00000000" w:rsidRPr="00000000">
        <w:rPr>
          <w:rFonts w:ascii="Arial" w:cs="Arial" w:eastAsia="Arial" w:hAnsi="Arial"/>
          <w:b w:val="1"/>
          <w:i w:val="0"/>
          <w:smallCaps w:val="0"/>
          <w:strike w:val="0"/>
          <w:color w:val="000000"/>
          <w:sz w:val="30.09600067138672"/>
          <w:szCs w:val="30.09600067138672"/>
          <w:u w:val="single"/>
          <w:vertAlign w:val="baseline"/>
        </w:rPr>
        <w:drawing>
          <wp:inline distB="19050" distT="19050" distL="19050" distR="19050">
            <wp:extent cx="95250" cy="1333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 cy="133350"/>
                    </a:xfrm>
                    <a:prstGeom prst="rect"/>
                    <a:ln/>
                  </pic:spPr>
                </pic:pic>
              </a:graphicData>
            </a:graphic>
          </wp:inline>
        </w:drawing>
      </w:r>
      <w:r w:rsidDel="00000000" w:rsidR="00000000" w:rsidRPr="00000000">
        <w:rPr>
          <w:rFonts w:ascii="Calibri" w:cs="Calibri" w:eastAsia="Calibri" w:hAnsi="Calibri"/>
          <w:b w:val="1"/>
          <w:i w:val="0"/>
          <w:smallCaps w:val="0"/>
          <w:strike w:val="0"/>
          <w:color w:val="3f3f3f"/>
          <w:sz w:val="24"/>
          <w:szCs w:val="24"/>
          <w:u w:val="none"/>
          <w:vertAlign w:val="baseline"/>
          <w:rtl w:val="0"/>
        </w:rPr>
        <w:t xml:space="preserve"> Company Profile</w:t>
      </w:r>
      <w:r w:rsidDel="00000000" w:rsidR="00000000" w:rsidRPr="00000000">
        <w:rPr>
          <w:rFonts w:ascii="Calibri" w:cs="Calibri" w:eastAsia="Calibri" w:hAnsi="Calibri"/>
          <w:b w:val="1"/>
          <w:i w:val="0"/>
          <w:smallCaps w:val="0"/>
          <w:strike w:val="0"/>
          <w:color w:val="3f3f3f"/>
          <w:sz w:val="24"/>
          <w:szCs w:val="24"/>
          <w:u w:val="none"/>
          <w:vertAlign w:val="baseline"/>
          <w:rtl w:val="0"/>
        </w:rPr>
        <w:t xml:space="preserve"> </w:t>
      </w:r>
    </w:p>
    <w:tbl>
      <w:tblPr>
        <w:tblStyle w:val="Table1"/>
        <w:tblW w:w="14033.20037841796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1.7953491210938"/>
        <w:gridCol w:w="4861.673583984375"/>
        <w:gridCol w:w="2431.226806640625"/>
        <w:gridCol w:w="3498.504638671875"/>
        <w:tblGridChange w:id="0">
          <w:tblGrid>
            <w:gridCol w:w="3241.7953491210938"/>
            <w:gridCol w:w="4861.673583984375"/>
            <w:gridCol w:w="2431.226806640625"/>
            <w:gridCol w:w="3498.504638671875"/>
          </w:tblGrid>
        </w:tblGridChange>
      </w:tblGrid>
      <w:tr>
        <w:trPr>
          <w:cantSplit w:val="0"/>
          <w:trHeight w:val="510"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80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OneTech Asia Joint Stock (OneTech Asia)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498779296875" w:right="0" w:firstLine="0"/>
              <w:jc w:val="left"/>
              <w:rPr>
                <w:rFonts w:ascii="Arial" w:cs="Arial" w:eastAsia="Arial" w:hAnsi="Arial"/>
                <w:b w:val="0"/>
                <w:i w:val="0"/>
                <w:smallCaps w:val="0"/>
                <w:strike w:val="0"/>
                <w:color w:val="808080"/>
                <w:sz w:val="22.09600067138672"/>
                <w:szCs w:val="22.09600067138672"/>
                <w:u w:val="none"/>
                <w:shd w:fill="auto" w:val="clear"/>
                <w:vertAlign w:val="baseline"/>
              </w:rPr>
            </w:pPr>
            <w:r w:rsidDel="00000000" w:rsidR="00000000" w:rsidRPr="00000000">
              <w:rPr>
                <w:rFonts w:ascii="Arial" w:cs="Arial" w:eastAsia="Arial" w:hAnsi="Arial"/>
                <w:b w:val="0"/>
                <w:i w:val="0"/>
                <w:smallCaps w:val="0"/>
                <w:strike w:val="0"/>
                <w:color w:val="808080"/>
                <w:sz w:val="22.09600067138672"/>
                <w:szCs w:val="22.09600067138672"/>
                <w:u w:val="none"/>
                <w:shd w:fill="auto" w:val="clear"/>
                <w:vertAlign w:val="baseline"/>
                <w:rtl w:val="0"/>
              </w:rPr>
              <w:t xml:space="preserve">Website: https://onetech.vn</w:t>
            </w:r>
          </w:p>
        </w:tc>
      </w:tr>
      <w:tr>
        <w:trPr>
          <w:cantSplit w:val="0"/>
          <w:trHeight w:val="328.05175781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44012451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Industry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8496093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Technology</w:t>
            </w:r>
          </w:p>
        </w:tc>
        <w:tc>
          <w:tcPr>
            <w:shd w:fill="f2f2f2"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91357421875" w:right="0" w:firstLine="0"/>
              <w:jc w:val="left"/>
              <w:rPr>
                <w:rFonts w:ascii="Arial" w:cs="Arial" w:eastAsia="Arial" w:hAnsi="Arial"/>
                <w:b w:val="0"/>
                <w:i w:val="0"/>
                <w:smallCaps w:val="0"/>
                <w:strike w:val="0"/>
                <w:color w:val="808080"/>
                <w:sz w:val="24"/>
                <w:szCs w:val="24"/>
                <w:u w:val="none"/>
                <w:vertAlign w:val="baseline"/>
              </w:rPr>
            </w:pPr>
            <w:r w:rsidDel="00000000" w:rsidR="00000000" w:rsidRPr="00000000">
              <w:rPr>
                <w:rFonts w:ascii="Arial" w:cs="Arial" w:eastAsia="Arial" w:hAnsi="Arial"/>
                <w:b w:val="0"/>
                <w:i w:val="0"/>
                <w:smallCaps w:val="0"/>
                <w:strike w:val="0"/>
                <w:color w:val="808080"/>
                <w:sz w:val="24"/>
                <w:szCs w:val="24"/>
                <w:u w:val="none"/>
                <w:vertAlign w:val="baseline"/>
                <w:rtl w:val="0"/>
              </w:rPr>
              <w:t xml:space="preserve">Established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9440917968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2018/09</w:t>
            </w:r>
          </w:p>
        </w:tc>
      </w:tr>
      <w:tr>
        <w:trPr>
          <w:cantSplit w:val="0"/>
          <w:trHeight w:val="329.0966796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Representative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6457519531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Mr. NguyenLamThao</w:t>
            </w:r>
          </w:p>
        </w:tc>
      </w:tr>
      <w:tr>
        <w:trPr>
          <w:cantSplit w:val="0"/>
          <w:trHeight w:val="327.224121093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200134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6457519531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Lý Thường Kiệt, Phường 11, Quận Tân Bình, TP.HCM</w:t>
            </w:r>
          </w:p>
        </w:tc>
      </w:tr>
      <w:tr>
        <w:trPr>
          <w:cantSplit w:val="0"/>
          <w:trHeight w:val="328.10058593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602172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size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644531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&lt; 50 người</w:t>
            </w:r>
          </w:p>
        </w:tc>
      </w:tr>
      <w:tr>
        <w:trPr>
          <w:cantSplit w:val="0"/>
          <w:trHeight w:val="1178.26171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97265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about the company</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34107208251953" w:lineRule="auto"/>
              <w:ind w:left="56.6448974609375" w:right="345.401611328125" w:firstLine="5.279541015625"/>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01708984375" w:right="0" w:firstLine="0"/>
        <w:jc w:val="left"/>
        <w:rPr>
          <w:rFonts w:ascii="Calibri" w:cs="Calibri" w:eastAsia="Calibri" w:hAnsi="Calibri"/>
          <w:b w:val="1"/>
          <w:i w:val="0"/>
          <w:smallCaps w:val="0"/>
          <w:strike w:val="0"/>
          <w:color w:val="3f3f3f"/>
          <w:sz w:val="25.90399932861328"/>
          <w:szCs w:val="25.903999328613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5250" cy="13335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5250" cy="133350"/>
                    </a:xfrm>
                    <a:prstGeom prst="rect"/>
                    <a:ln/>
                  </pic:spPr>
                </pic:pic>
              </a:graphicData>
            </a:graphic>
          </wp:inline>
        </w:drawing>
      </w:r>
      <w:r w:rsidDel="00000000" w:rsidR="00000000" w:rsidRPr="00000000">
        <w:rPr>
          <w:rFonts w:ascii="Arial" w:cs="Arial" w:eastAsia="Arial" w:hAnsi="Arial"/>
          <w:b w:val="0"/>
          <w:i w:val="0"/>
          <w:smallCaps w:val="0"/>
          <w:strike w:val="0"/>
          <w:color w:val="808080"/>
          <w:sz w:val="22.09600067138672"/>
          <w:szCs w:val="22.0960006713867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f3f3f"/>
          <w:sz w:val="25.90399932861328"/>
          <w:szCs w:val="25.90399932861328"/>
          <w:u w:val="none"/>
          <w:shd w:fill="auto" w:val="clear"/>
          <w:vertAlign w:val="baseline"/>
          <w:rtl w:val="0"/>
        </w:rPr>
        <w:t xml:space="preserve">Job Requirements </w:t>
      </w:r>
    </w:p>
    <w:tbl>
      <w:tblPr>
        <w:tblStyle w:val="Table2"/>
        <w:tblW w:w="14033.20037841796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1.7953491210938"/>
        <w:gridCol w:w="2420.4046630859375"/>
        <w:gridCol w:w="8371.000366210938"/>
        <w:tblGridChange w:id="0">
          <w:tblGrid>
            <w:gridCol w:w="3241.7953491210938"/>
            <w:gridCol w:w="2420.4046630859375"/>
            <w:gridCol w:w="8371.000366210938"/>
          </w:tblGrid>
        </w:tblGridChange>
      </w:tblGrid>
      <w:tr>
        <w:trPr>
          <w:cantSplit w:val="0"/>
          <w:trHeight w:val="690"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8004150390625"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Position</w:t>
            </w:r>
          </w:p>
        </w:tc>
        <w:tc>
          <w:tcPr>
            <w:gridSpan w:val="2"/>
            <w:shd w:fill="ffc0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9647216796875"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Full Stack Developer</w:t>
            </w:r>
          </w:p>
        </w:tc>
      </w:tr>
      <w:tr>
        <w:trPr>
          <w:cantSplit w:val="0"/>
          <w:trHeight w:val="316.697998046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Assigned department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437011718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Web Development</w:t>
            </w:r>
          </w:p>
        </w:tc>
      </w:tr>
      <w:tr>
        <w:trPr>
          <w:cantSplit w:val="0"/>
          <w:trHeight w:val="300.5017089843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of work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466308593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Lý Thường Kiệt, Phường 11, Quận Tân Bình, TP.HCM</w:t>
            </w:r>
          </w:p>
        </w:tc>
      </w:tr>
      <w:tr>
        <w:trPr>
          <w:cantSplit w:val="0"/>
          <w:trHeight w:val="327.600097656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203002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Position type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2473144531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fulltime</w:t>
            </w:r>
          </w:p>
        </w:tc>
      </w:tr>
      <w:tr>
        <w:trPr>
          <w:cantSplit w:val="0"/>
          <w:trHeight w:val="328.0993652343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hires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4460449218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2 người</w:t>
            </w:r>
          </w:p>
        </w:tc>
      </w:tr>
      <w:tr>
        <w:trPr>
          <w:cantSplit w:val="0"/>
          <w:trHeight w:val="328.07373046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48004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Career level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12487792968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Junior/middle/senior</w:t>
            </w:r>
          </w:p>
        </w:tc>
      </w:tr>
      <w:tr>
        <w:trPr>
          <w:cantSplit w:val="0"/>
          <w:trHeight w:val="327.150878906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203002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8457031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$800 ~ 1500</w:t>
            </w:r>
          </w:p>
        </w:tc>
      </w:tr>
      <w:tr>
        <w:trPr>
          <w:cantSplit w:val="0"/>
          <w:trHeight w:val="327.674560546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601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 Gender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6457519531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Không yêu cầu</w:t>
            </w:r>
          </w:p>
        </w:tc>
      </w:tr>
      <w:tr>
        <w:trPr>
          <w:cantSplit w:val="0"/>
          <w:trHeight w:val="3657.600097656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8115234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Description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Phụ trách cả Front-end lẫn Back-end của sản phẩm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9140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Phát triển kiến ​trúc trang web giao diện người dùng.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556640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Thiết kế các tương tác của người dùng trên các trang web.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3359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Phát triển các ứng dụng trang web back-end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8115234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Tạo máy chủ và cơ sở dữ liệu cho chức năng.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556640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Đảm bảo tối ưu hóa đa nền tảng cho điện thoại di động.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3359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Đảm bảo khả năng đáp ứng của các ứng dụng.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97265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Tối ưu hệ thống để có thể xử lý được lưu lượng dữ liệu lớn.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8115234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Làm việc cùng với các nhà thiết kế đồ họa cho các tính năng thiết kế web.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556640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Thiết kế và phát triển API.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3359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Deploy code lên server test, production hàng ngày.</w:t>
            </w:r>
          </w:p>
        </w:tc>
      </w:tr>
      <w:tr>
        <w:trPr>
          <w:cantSplit w:val="0"/>
          <w:trHeight w:val="2625.20019531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3359375" w:line="260.39586067199707" w:lineRule="auto"/>
              <w:ind w:left="0" w:right="208.5949707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Required experiences and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skills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Bằng Cử nhân về CNTT / Khoa học Máy tính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3359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Hơn 1 năm kinh nghiệm phát triển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9140625" w:line="260.2301502227783" w:lineRule="auto"/>
              <w:ind w:left="72.9644775390625" w:right="2100.281982421875"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Thành thạo với các ngôn ngữ giao diện người dùng cơ bản như HTML, CSS và JavaScript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9140625" w:line="260.2301502227783" w:lineRule="auto"/>
              <w:ind w:left="72.9644775390625" w:right="2100.281982421875"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Quen thuộc với các khung JavaScript như Angular JS, React và Amber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9843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Thành thạo với các ngôn ngữ phía máy chủ như Java hoặc PHP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870117187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Quen thuộc với công nghệ cơ sở dữ liệu như MySQL, Oracle và MongoDB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9140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Kỹ năng giao tiếp bằng lời tốt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556640625"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Chủ động trong công việc và giải quyết vấn đề</w:t>
            </w:r>
          </w:p>
        </w:tc>
      </w:tr>
      <w:tr>
        <w:trPr>
          <w:cantSplit w:val="0"/>
          <w:trHeight w:val="1128.09997558593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9462890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a plus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64477539062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có kinh nghiệm xây dựng các ứng dụng web quy mô lớn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93359375" w:line="260.22960662841797" w:lineRule="auto"/>
              <w:ind w:left="61.204833984375" w:right="20.440673828125" w:firstLine="11.7596435546875"/>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327.225341796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0024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superscript"/>
                <w:rtl w:val="0"/>
              </w:rPr>
              <w:t xml:space="preserve">Education Level</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8496093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Tốt nghiệp Đại học/ Cao đẳng</w:t>
            </w:r>
          </w:p>
        </w:tc>
      </w:tr>
      <w:tr>
        <w:trPr>
          <w:cantSplit w:val="0"/>
          <w:trHeight w:val="327.600097656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2025146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7f7f7f"/>
                <w:rtl w:val="0"/>
              </w:rPr>
              <w:t xml:space="preserve">• Tiếng Anh</w:t>
            </w:r>
            <w:r w:rsidDel="00000000" w:rsidR="00000000" w:rsidRPr="00000000">
              <w:rPr>
                <w:rtl w:val="0"/>
              </w:rPr>
            </w:r>
          </w:p>
        </w:tc>
      </w:tr>
      <w:tr>
        <w:trPr>
          <w:cantSplit w:val="0"/>
          <w:trHeight w:val="343.27453613281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Time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8496093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Thời gian làm việc: Từ thứ Hai đến thứ Sáu: 08h – 17h00; </w:t>
            </w:r>
          </w:p>
        </w:tc>
      </w:tr>
      <w:tr>
        <w:trPr>
          <w:cantSplit w:val="0"/>
          <w:trHeight w:val="2586.725463867187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556640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before="240" w:lin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 Thường xuyên có Workshop đào tạo những kiến thức theo yêu cầu từ nhân viên, lớp WS do các Leader, PM, CTO hoặc các giảng viên nổi tiếng trong lĩnh vực về giảng dạy.</w:t>
            </w:r>
          </w:p>
          <w:p w:rsidR="00000000" w:rsidDel="00000000" w:rsidP="00000000" w:rsidRDefault="00000000" w:rsidRPr="00000000" w14:paraId="0000005D">
            <w:pPr>
              <w:widowControl w:val="0"/>
              <w:spacing w:before="240" w:lin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 Chế độ lương - thưởng: Mức lương cạnh tranh &amp; hấp dẫn, Lương tháng 13</w:t>
            </w:r>
          </w:p>
          <w:p w:rsidR="00000000" w:rsidDel="00000000" w:rsidP="00000000" w:rsidRDefault="00000000" w:rsidRPr="00000000" w14:paraId="0000005E">
            <w:pPr>
              <w:widowControl w:val="0"/>
              <w:spacing w:before="240" w:lin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 Chăm sóc sức khỏe: Ngoài bảo hiểm y tế , Được công ty mua thêm gói bảo hiểm PVI - Gói bảo hiểm chăm sóc sức khỏe toàn diện. Được Khám sức khỏe định kỳ hàng năm.</w:t>
            </w:r>
          </w:p>
          <w:p w:rsidR="00000000" w:rsidDel="00000000" w:rsidP="00000000" w:rsidRDefault="00000000" w:rsidRPr="00000000" w14:paraId="0000005F">
            <w:pPr>
              <w:widowControl w:val="0"/>
              <w:spacing w:before="240" w:lin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 Thưởng thâm niên 5 năm, 10 năm.</w:t>
            </w:r>
          </w:p>
          <w:p w:rsidR="00000000" w:rsidDel="00000000" w:rsidP="00000000" w:rsidRDefault="00000000" w:rsidRPr="00000000" w14:paraId="00000060">
            <w:pPr>
              <w:widowControl w:val="0"/>
              <w:spacing w:before="240" w:lin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 Phép thâm niên cho nhân viên làm việc từ 5 năm tại công ty.</w:t>
            </w:r>
          </w:p>
          <w:p w:rsidR="00000000" w:rsidDel="00000000" w:rsidP="00000000" w:rsidRDefault="00000000" w:rsidRPr="00000000" w14:paraId="00000061">
            <w:pPr>
              <w:widowControl w:val="0"/>
              <w:spacing w:before="240" w:lin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0556640625" w:line="240" w:lineRule="auto"/>
              <w:ind w:left="72.9644775390625" w:right="0" w:firstLine="0"/>
              <w:jc w:val="left"/>
              <w:rPr>
                <w:rFonts w:ascii="Calibri" w:cs="Calibri" w:eastAsia="Calibri" w:hAnsi="Calibri"/>
                <w:color w:val="808080"/>
                <w:sz w:val="24"/>
                <w:szCs w:val="24"/>
              </w:rPr>
            </w:pPr>
            <w:r w:rsidDel="00000000" w:rsidR="00000000" w:rsidRPr="00000000">
              <w:rPr>
                <w:rFonts w:ascii="Calibri" w:cs="Calibri" w:eastAsia="Calibri" w:hAnsi="Calibri"/>
                <w:color w:val="7f7f7f"/>
                <w:rtl w:val="0"/>
              </w:rPr>
              <w:t xml:space="preserve">• Teambuilding, du lịch hằng năm.</w:t>
            </w:r>
            <w:r w:rsidDel="00000000" w:rsidR="00000000" w:rsidRPr="00000000">
              <w:rPr>
                <w:rtl w:val="0"/>
              </w:rPr>
            </w:r>
          </w:p>
        </w:tc>
      </w:tr>
      <w:tr>
        <w:trPr>
          <w:cantSplit w:val="0"/>
          <w:trHeight w:val="286.174316406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Recruitment process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Duyệt hồ sơ</w:t>
            </w:r>
          </w:p>
          <w:p w:rsidR="00000000" w:rsidDel="00000000" w:rsidP="00000000" w:rsidRDefault="00000000" w:rsidRPr="00000000" w14:paraId="00000066">
            <w:pPr>
              <w:widowControl w:val="0"/>
              <w:spacing w:before="240" w:lineRule="auto"/>
              <w:rPr>
                <w:rFonts w:ascii="MS PGothic" w:cs="MS PGothic" w:eastAsia="MS PGothic" w:hAnsi="MS PGothic"/>
                <w:color w:val="808080"/>
                <w:sz w:val="24"/>
                <w:szCs w:val="24"/>
              </w:rPr>
            </w:pPr>
            <w:r w:rsidDel="00000000" w:rsidR="00000000" w:rsidRPr="00000000">
              <w:rPr>
                <w:rFonts w:ascii="MS PGothic" w:cs="MS PGothic" w:eastAsia="MS PGothic" w:hAnsi="MS PGothic"/>
                <w:color w:val="808080"/>
                <w:sz w:val="24"/>
                <w:szCs w:val="24"/>
                <w:rtl w:val="0"/>
              </w:rPr>
              <w:t xml:space="preserve">↓</w:t>
            </w:r>
          </w:p>
          <w:p w:rsidR="00000000" w:rsidDel="00000000" w:rsidP="00000000" w:rsidRDefault="00000000" w:rsidRPr="00000000" w14:paraId="00000067">
            <w:pPr>
              <w:widowControl w:val="0"/>
              <w:spacing w:before="240" w:lineRule="auto"/>
              <w:rPr>
                <w:rFonts w:ascii="Calibri" w:cs="Calibri" w:eastAsia="Calibri" w:hAnsi="Calibri"/>
                <w:color w:val="808080"/>
                <w:sz w:val="24"/>
                <w:szCs w:val="24"/>
              </w:rPr>
            </w:pPr>
            <w:r w:rsidDel="00000000" w:rsidR="00000000" w:rsidRPr="00000000">
              <w:rPr>
                <w:rFonts w:ascii="Calibri" w:cs="Calibri" w:eastAsia="Calibri" w:hAnsi="Calibri"/>
                <w:color w:val="808080"/>
                <w:sz w:val="24"/>
                <w:szCs w:val="24"/>
                <w:rtl w:val="0"/>
              </w:rPr>
              <w:t xml:space="preserve">Làm bài test Online</w:t>
            </w:r>
          </w:p>
          <w:p w:rsidR="00000000" w:rsidDel="00000000" w:rsidP="00000000" w:rsidRDefault="00000000" w:rsidRPr="00000000" w14:paraId="00000068">
            <w:pPr>
              <w:widowControl w:val="0"/>
              <w:spacing w:before="240" w:lineRule="auto"/>
              <w:rPr>
                <w:rFonts w:ascii="MS PGothic" w:cs="MS PGothic" w:eastAsia="MS PGothic" w:hAnsi="MS PGothic"/>
                <w:color w:val="808080"/>
                <w:sz w:val="24"/>
                <w:szCs w:val="24"/>
              </w:rPr>
            </w:pPr>
            <w:r w:rsidDel="00000000" w:rsidR="00000000" w:rsidRPr="00000000">
              <w:rPr>
                <w:rFonts w:ascii="MS PGothic" w:cs="MS PGothic" w:eastAsia="MS PGothic" w:hAnsi="MS PGothic"/>
                <w:color w:val="808080"/>
                <w:sz w:val="24"/>
                <w:szCs w:val="24"/>
                <w:rtl w:val="0"/>
              </w:rPr>
              <w:t xml:space="preser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color w:val="808080"/>
                <w:rtl w:val="0"/>
              </w:rPr>
              <w:t xml:space="preserve">Phỏng vấn tại văn phòng</w:t>
            </w:r>
            <w:r w:rsidDel="00000000" w:rsidR="00000000" w:rsidRPr="00000000">
              <w:rPr>
                <w:rtl w:val="0"/>
              </w:rPr>
            </w:r>
          </w:p>
        </w:tc>
      </w:tr>
      <w:tr>
        <w:trPr>
          <w:cantSplit w:val="0"/>
          <w:trHeight w:val="366.866455078125" w:hRule="atLeast"/>
          <w:tblHeader w:val="0"/>
        </w:trPr>
        <w:tc>
          <w:tcPr>
            <w:shd w:fill="f2f2f2"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Foreign languages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849609375" w:right="0" w:firstLine="0"/>
              <w:jc w:val="left"/>
              <w:rPr>
                <w:rFonts w:ascii="Calibri" w:cs="Calibri" w:eastAsia="Calibri" w:hAnsi="Calibri"/>
                <w:b w:val="0"/>
                <w:i w:val="0"/>
                <w:smallCaps w:val="0"/>
                <w:strike w:val="0"/>
                <w:color w:val="80808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Tiếng Anh</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0107421875" w:firstLine="0"/>
        <w:jc w:val="right"/>
        <w:rPr>
          <w:rFonts w:ascii="Arial" w:cs="Arial" w:eastAsia="Arial" w:hAnsi="Arial"/>
          <w:b w:val="1"/>
          <w:i w:val="0"/>
          <w:smallCaps w:val="0"/>
          <w:strike w:val="0"/>
          <w:color w:val="000000"/>
          <w:sz w:val="14.095199584960938"/>
          <w:szCs w:val="14.095199584960938"/>
          <w:u w:val="none"/>
          <w:shd w:fill="auto" w:val="clear"/>
          <w:vertAlign w:val="baseline"/>
        </w:rPr>
      </w:pPr>
      <w:r w:rsidDel="00000000" w:rsidR="00000000" w:rsidRPr="00000000">
        <w:rPr>
          <w:rFonts w:ascii="Arial" w:cs="Arial" w:eastAsia="Arial" w:hAnsi="Arial"/>
          <w:b w:val="1"/>
          <w:i w:val="0"/>
          <w:smallCaps w:val="0"/>
          <w:strike w:val="0"/>
          <w:color w:val="000000"/>
          <w:sz w:val="14.095199584960938"/>
          <w:szCs w:val="14.095199584960938"/>
          <w:u w:val="none"/>
          <w:shd w:fill="auto" w:val="clear"/>
          <w:vertAlign w:val="baseline"/>
          <w:rtl w:val="0"/>
        </w:rPr>
        <w:t xml:space="preserve"> </w:t>
      </w:r>
    </w:p>
    <w:sectPr>
      <w:headerReference r:id="rId8" w:type="default"/>
      <w:pgSz w:h="25140" w:w="19420" w:orient="portrait"/>
      <w:pgMar w:bottom="4331.8939208984375" w:top="1085.59814453125" w:left="3135.7998657226562" w:right="2221.3635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spacing w:line="240" w:lineRule="auto"/>
      <w:ind w:right="30"/>
      <w:jc w:val="right"/>
      <w:rPr>
        <w:b w:val="1"/>
        <w:sz w:val="14.095199584960938"/>
        <w:szCs w:val="14.095199584960938"/>
      </w:rPr>
    </w:pPr>
    <w:r w:rsidDel="00000000" w:rsidR="00000000" w:rsidRPr="00000000">
      <w:rPr>
        <w:b w:val="1"/>
        <w:sz w:val="14.095199584960938"/>
        <w:szCs w:val="14.095199584960938"/>
        <w:rtl w:val="0"/>
      </w:rPr>
      <w:t xml:space="preserve">Grow Up JV Co., Ltd </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142875</wp:posOffset>
          </wp:positionV>
          <wp:extent cx="1974606" cy="366713"/>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74606" cy="366713"/>
                  </a:xfrm>
                  <a:prstGeom prst="rect"/>
                  <a:ln/>
                </pic:spPr>
              </pic:pic>
            </a:graphicData>
          </a:graphic>
        </wp:anchor>
      </w:drawing>
    </w:r>
  </w:p>
  <w:p w:rsidR="00000000" w:rsidDel="00000000" w:rsidP="00000000" w:rsidRDefault="00000000" w:rsidRPr="00000000" w14:paraId="00000072">
    <w:pPr>
      <w:widowControl w:val="0"/>
      <w:spacing w:before="71.70928955078125" w:line="240" w:lineRule="auto"/>
      <w:ind w:right="13.074951171875"/>
      <w:jc w:val="right"/>
      <w:rPr>
        <w:sz w:val="14.095199584960938"/>
        <w:szCs w:val="14.095199584960938"/>
      </w:rPr>
    </w:pPr>
    <w:r w:rsidDel="00000000" w:rsidR="00000000" w:rsidRPr="00000000">
      <w:rPr>
        <w:sz w:val="14.095199584960938"/>
        <w:szCs w:val="14.095199584960938"/>
        <w:rtl w:val="0"/>
      </w:rPr>
      <w:t xml:space="preserve">3rd Floor, QCOOP Building, No. 647 Ly Thuong Kiet, Ward 11, Tan Binh District, HCMC</w:t>
    </w:r>
  </w:p>
  <w:p w:rsidR="00000000" w:rsidDel="00000000" w:rsidP="00000000" w:rsidRDefault="00000000" w:rsidRPr="00000000" w14:paraId="00000073">
    <w:pPr>
      <w:widowControl w:val="0"/>
      <w:spacing w:before="71.70928955078125" w:line="240" w:lineRule="auto"/>
      <w:ind w:right="8.160400390625"/>
      <w:jc w:val="right"/>
      <w:rPr>
        <w:sz w:val="14.095199584960938"/>
        <w:szCs w:val="14.095199584960938"/>
      </w:rPr>
    </w:pPr>
    <w:r w:rsidDel="00000000" w:rsidR="00000000" w:rsidRPr="00000000">
      <w:rPr>
        <w:sz w:val="14.095199584960938"/>
        <w:szCs w:val="14.095199584960938"/>
        <w:rtl w:val="0"/>
      </w:rPr>
      <w:t xml:space="preserve">Tel: (+84)353-253-373</w:t>
    </w:r>
  </w:p>
  <w:p w:rsidR="00000000" w:rsidDel="00000000" w:rsidP="00000000" w:rsidRDefault="00000000" w:rsidRPr="00000000" w14:paraId="00000074">
    <w:pPr>
      <w:widowControl w:val="0"/>
      <w:spacing w:before="71.70928955078125" w:line="240" w:lineRule="auto"/>
      <w:ind w:right="25.133056640625"/>
      <w:jc w:val="right"/>
      <w:rPr/>
    </w:pPr>
    <w:r w:rsidDel="00000000" w:rsidR="00000000" w:rsidRPr="00000000">
      <w:rPr>
        <w:sz w:val="14.095199584960938"/>
        <w:szCs w:val="14.095199584960938"/>
        <w:rtl w:val="0"/>
      </w:rPr>
      <w:t xml:space="preserve">Email: sales@growupwork.com Website: https://growupwork.com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